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6CC" w:rsidRDefault="008446CC" w:rsidP="008446CC">
      <w:pPr>
        <w:spacing w:line="480" w:lineRule="auto"/>
        <w:rPr>
          <w:rFonts w:ascii="Times New Roman" w:hAnsi="Times New Roman" w:cs="Times New Roman"/>
          <w:sz w:val="24"/>
          <w:szCs w:val="24"/>
        </w:rPr>
      </w:pPr>
    </w:p>
    <w:p w:rsidR="008446CC" w:rsidRDefault="008446CC" w:rsidP="008446CC">
      <w:pPr>
        <w:spacing w:line="480" w:lineRule="auto"/>
        <w:rPr>
          <w:rFonts w:ascii="Times New Roman" w:hAnsi="Times New Roman" w:cs="Times New Roman"/>
          <w:sz w:val="24"/>
          <w:szCs w:val="24"/>
        </w:rPr>
      </w:pPr>
    </w:p>
    <w:p w:rsidR="008446CC" w:rsidRDefault="008446CC" w:rsidP="008446CC">
      <w:pPr>
        <w:spacing w:line="480" w:lineRule="auto"/>
        <w:rPr>
          <w:rFonts w:ascii="Times New Roman" w:hAnsi="Times New Roman" w:cs="Times New Roman"/>
          <w:sz w:val="24"/>
          <w:szCs w:val="24"/>
        </w:rPr>
      </w:pPr>
    </w:p>
    <w:p w:rsidR="008446CC" w:rsidRDefault="008446CC" w:rsidP="008446CC">
      <w:pPr>
        <w:spacing w:line="480" w:lineRule="auto"/>
        <w:rPr>
          <w:rFonts w:ascii="Times New Roman" w:hAnsi="Times New Roman" w:cs="Times New Roman"/>
          <w:sz w:val="24"/>
          <w:szCs w:val="24"/>
        </w:rPr>
      </w:pPr>
    </w:p>
    <w:p w:rsidR="008446CC" w:rsidRDefault="008446CC" w:rsidP="008446CC">
      <w:pPr>
        <w:spacing w:line="480" w:lineRule="auto"/>
        <w:rPr>
          <w:rFonts w:ascii="Times New Roman" w:hAnsi="Times New Roman" w:cs="Times New Roman"/>
          <w:sz w:val="24"/>
          <w:szCs w:val="24"/>
        </w:rPr>
      </w:pPr>
    </w:p>
    <w:p w:rsidR="008446CC" w:rsidRDefault="008446CC" w:rsidP="008446CC">
      <w:pPr>
        <w:spacing w:line="480" w:lineRule="auto"/>
        <w:rPr>
          <w:rFonts w:ascii="Times New Roman" w:hAnsi="Times New Roman" w:cs="Times New Roman"/>
          <w:sz w:val="24"/>
          <w:szCs w:val="24"/>
        </w:rPr>
      </w:pPr>
    </w:p>
    <w:p w:rsidR="008446CC" w:rsidRPr="008446CC" w:rsidRDefault="008446CC" w:rsidP="008446CC">
      <w:pPr>
        <w:spacing w:line="480" w:lineRule="auto"/>
        <w:jc w:val="center"/>
        <w:rPr>
          <w:rFonts w:ascii="Times New Roman" w:hAnsi="Times New Roman" w:cs="Times New Roman"/>
          <w:b/>
          <w:sz w:val="24"/>
          <w:szCs w:val="24"/>
        </w:rPr>
      </w:pPr>
      <w:r w:rsidRPr="008446CC">
        <w:rPr>
          <w:rFonts w:ascii="Times New Roman" w:hAnsi="Times New Roman" w:cs="Times New Roman"/>
          <w:b/>
          <w:sz w:val="24"/>
          <w:szCs w:val="24"/>
        </w:rPr>
        <w:t>Campaign for Social Change: Proposal</w:t>
      </w:r>
    </w:p>
    <w:p w:rsidR="008446CC" w:rsidRDefault="008446CC" w:rsidP="008446C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446CC" w:rsidRDefault="008446CC" w:rsidP="008446C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446CC" w:rsidRDefault="008446CC" w:rsidP="008446C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446CC" w:rsidRDefault="008446CC" w:rsidP="008446CC">
      <w:pPr>
        <w:spacing w:line="480" w:lineRule="auto"/>
        <w:rPr>
          <w:rFonts w:ascii="Times New Roman" w:hAnsi="Times New Roman" w:cs="Times New Roman"/>
          <w:sz w:val="24"/>
          <w:szCs w:val="24"/>
        </w:rPr>
      </w:pPr>
    </w:p>
    <w:p w:rsidR="008446CC" w:rsidRDefault="008446CC" w:rsidP="008446CC">
      <w:pPr>
        <w:spacing w:line="480" w:lineRule="auto"/>
        <w:rPr>
          <w:rFonts w:ascii="Times New Roman" w:hAnsi="Times New Roman" w:cs="Times New Roman"/>
          <w:sz w:val="24"/>
          <w:szCs w:val="24"/>
        </w:rPr>
      </w:pPr>
    </w:p>
    <w:p w:rsidR="008446CC" w:rsidRDefault="008446CC" w:rsidP="008446CC">
      <w:pPr>
        <w:spacing w:line="480" w:lineRule="auto"/>
        <w:rPr>
          <w:rFonts w:ascii="Times New Roman" w:hAnsi="Times New Roman" w:cs="Times New Roman"/>
          <w:sz w:val="24"/>
          <w:szCs w:val="24"/>
        </w:rPr>
      </w:pPr>
    </w:p>
    <w:p w:rsidR="008446CC" w:rsidRDefault="008446CC" w:rsidP="008446CC">
      <w:pPr>
        <w:spacing w:line="480" w:lineRule="auto"/>
        <w:rPr>
          <w:rFonts w:ascii="Times New Roman" w:hAnsi="Times New Roman" w:cs="Times New Roman"/>
          <w:sz w:val="24"/>
          <w:szCs w:val="24"/>
        </w:rPr>
      </w:pPr>
    </w:p>
    <w:p w:rsidR="008446CC" w:rsidRDefault="008446CC" w:rsidP="008446CC">
      <w:pPr>
        <w:spacing w:line="480" w:lineRule="auto"/>
        <w:rPr>
          <w:rFonts w:ascii="Times New Roman" w:hAnsi="Times New Roman" w:cs="Times New Roman"/>
          <w:sz w:val="24"/>
          <w:szCs w:val="24"/>
        </w:rPr>
      </w:pPr>
    </w:p>
    <w:p w:rsidR="008446CC" w:rsidRDefault="008446CC" w:rsidP="008446CC">
      <w:pPr>
        <w:spacing w:line="480" w:lineRule="auto"/>
        <w:rPr>
          <w:rFonts w:ascii="Times New Roman" w:hAnsi="Times New Roman" w:cs="Times New Roman"/>
          <w:sz w:val="24"/>
          <w:szCs w:val="24"/>
        </w:rPr>
      </w:pPr>
    </w:p>
    <w:p w:rsidR="008446CC" w:rsidRDefault="008446CC" w:rsidP="008446CC">
      <w:pPr>
        <w:spacing w:line="480" w:lineRule="auto"/>
        <w:rPr>
          <w:rFonts w:ascii="Times New Roman" w:hAnsi="Times New Roman" w:cs="Times New Roman"/>
          <w:sz w:val="24"/>
          <w:szCs w:val="24"/>
        </w:rPr>
      </w:pPr>
    </w:p>
    <w:p w:rsidR="00707964" w:rsidRPr="008446CC" w:rsidRDefault="00707964" w:rsidP="008446CC">
      <w:pPr>
        <w:spacing w:line="480" w:lineRule="auto"/>
        <w:jc w:val="center"/>
        <w:rPr>
          <w:rFonts w:ascii="Times New Roman" w:hAnsi="Times New Roman" w:cs="Times New Roman"/>
          <w:b/>
          <w:sz w:val="24"/>
          <w:szCs w:val="24"/>
        </w:rPr>
      </w:pPr>
      <w:r w:rsidRPr="008446CC">
        <w:rPr>
          <w:rFonts w:ascii="Times New Roman" w:hAnsi="Times New Roman" w:cs="Times New Roman"/>
          <w:b/>
          <w:sz w:val="24"/>
          <w:szCs w:val="24"/>
        </w:rPr>
        <w:lastRenderedPageBreak/>
        <w:t>Campaign for Social Change: Proposal</w:t>
      </w:r>
    </w:p>
    <w:p w:rsidR="00707964" w:rsidRPr="008446CC" w:rsidRDefault="00707964" w:rsidP="008446CC">
      <w:pPr>
        <w:spacing w:line="480" w:lineRule="auto"/>
        <w:jc w:val="center"/>
        <w:rPr>
          <w:rFonts w:ascii="Times New Roman" w:hAnsi="Times New Roman" w:cs="Times New Roman"/>
          <w:b/>
          <w:sz w:val="24"/>
          <w:szCs w:val="24"/>
        </w:rPr>
      </w:pPr>
      <w:r w:rsidRPr="008446CC">
        <w:rPr>
          <w:rFonts w:ascii="Times New Roman" w:hAnsi="Times New Roman" w:cs="Times New Roman"/>
          <w:b/>
          <w:sz w:val="24"/>
          <w:szCs w:val="24"/>
        </w:rPr>
        <w:t>The Issue</w:t>
      </w:r>
    </w:p>
    <w:p w:rsidR="00707964" w:rsidRPr="00707964" w:rsidRDefault="00707964" w:rsidP="008446CC">
      <w:pPr>
        <w:spacing w:line="480" w:lineRule="auto"/>
        <w:ind w:firstLine="720"/>
        <w:rPr>
          <w:rFonts w:ascii="Times New Roman" w:hAnsi="Times New Roman" w:cs="Times New Roman"/>
          <w:sz w:val="24"/>
          <w:szCs w:val="24"/>
        </w:rPr>
      </w:pPr>
      <w:r w:rsidRPr="00707964">
        <w:rPr>
          <w:rFonts w:ascii="Times New Roman" w:hAnsi="Times New Roman" w:cs="Times New Roman"/>
          <w:sz w:val="24"/>
          <w:szCs w:val="24"/>
        </w:rPr>
        <w:t>The perceived social issue is poverty and hunger. Poverty and hunger are interlinked because poverty exacerbates hunger. T</w:t>
      </w:r>
      <w:r w:rsidR="005B397E">
        <w:rPr>
          <w:rFonts w:ascii="Times New Roman" w:hAnsi="Times New Roman" w:cs="Times New Roman"/>
          <w:sz w:val="24"/>
          <w:szCs w:val="24"/>
        </w:rPr>
        <w:t>he majority of the people thriving</w:t>
      </w:r>
      <w:r w:rsidR="005B397E" w:rsidRPr="00707964">
        <w:rPr>
          <w:rFonts w:ascii="Times New Roman" w:hAnsi="Times New Roman" w:cs="Times New Roman"/>
          <w:sz w:val="24"/>
          <w:szCs w:val="24"/>
        </w:rPr>
        <w:t xml:space="preserve"> in hunger is</w:t>
      </w:r>
      <w:r w:rsidRPr="00707964">
        <w:rPr>
          <w:rFonts w:ascii="Times New Roman" w:hAnsi="Times New Roman" w:cs="Times New Roman"/>
          <w:sz w:val="24"/>
          <w:szCs w:val="24"/>
        </w:rPr>
        <w:t xml:space="preserve"> unable to afford sufficient and nutritious food items and cannot afford agricultural supplies to farm their own food</w:t>
      </w:r>
      <w:r w:rsidR="008446CC">
        <w:rPr>
          <w:rFonts w:ascii="Times New Roman" w:hAnsi="Times New Roman" w:cs="Times New Roman"/>
          <w:sz w:val="24"/>
          <w:szCs w:val="24"/>
        </w:rPr>
        <w:t xml:space="preserve"> (</w:t>
      </w:r>
      <w:r w:rsidR="008446CC">
        <w:rPr>
          <w:rFonts w:ascii="Times New Roman" w:eastAsia="Times New Roman" w:hAnsi="Times New Roman" w:cs="Times New Roman"/>
          <w:sz w:val="24"/>
          <w:szCs w:val="24"/>
        </w:rPr>
        <w:t>Ziliak</w:t>
      </w:r>
      <w:r w:rsidR="008446CC" w:rsidRPr="005B397E">
        <w:rPr>
          <w:rFonts w:ascii="Times New Roman" w:eastAsia="Times New Roman" w:hAnsi="Times New Roman" w:cs="Times New Roman"/>
          <w:sz w:val="24"/>
          <w:szCs w:val="24"/>
        </w:rPr>
        <w:t>&amp; Gundersen</w:t>
      </w:r>
      <w:r w:rsidR="008446CC">
        <w:rPr>
          <w:rFonts w:ascii="Times New Roman" w:eastAsia="Times New Roman" w:hAnsi="Times New Roman" w:cs="Times New Roman"/>
          <w:sz w:val="24"/>
          <w:szCs w:val="24"/>
        </w:rPr>
        <w:t>, 2018)</w:t>
      </w:r>
      <w:r w:rsidRPr="00707964">
        <w:rPr>
          <w:rFonts w:ascii="Times New Roman" w:hAnsi="Times New Roman" w:cs="Times New Roman"/>
          <w:sz w:val="24"/>
          <w:szCs w:val="24"/>
        </w:rPr>
        <w:t xml:space="preserve">. Hunger is basically viewed as one of the major manifestations of poverty. </w:t>
      </w:r>
    </w:p>
    <w:p w:rsidR="00707964" w:rsidRPr="008446CC" w:rsidRDefault="00707964" w:rsidP="008446CC">
      <w:pPr>
        <w:spacing w:line="480" w:lineRule="auto"/>
        <w:jc w:val="center"/>
        <w:rPr>
          <w:rFonts w:ascii="Times New Roman" w:hAnsi="Times New Roman" w:cs="Times New Roman"/>
          <w:b/>
          <w:sz w:val="24"/>
          <w:szCs w:val="24"/>
        </w:rPr>
      </w:pPr>
      <w:r w:rsidRPr="008446CC">
        <w:rPr>
          <w:rFonts w:ascii="Times New Roman" w:hAnsi="Times New Roman" w:cs="Times New Roman"/>
          <w:b/>
          <w:sz w:val="24"/>
          <w:szCs w:val="24"/>
        </w:rPr>
        <w:t>Existence of the Issue and Its Concern</w:t>
      </w:r>
    </w:p>
    <w:p w:rsidR="00707964" w:rsidRPr="00707964" w:rsidRDefault="00707964" w:rsidP="008446CC">
      <w:pPr>
        <w:spacing w:line="480" w:lineRule="auto"/>
        <w:ind w:firstLine="720"/>
        <w:rPr>
          <w:rFonts w:ascii="Times New Roman" w:hAnsi="Times New Roman" w:cs="Times New Roman"/>
          <w:sz w:val="24"/>
          <w:szCs w:val="24"/>
        </w:rPr>
      </w:pPr>
      <w:r w:rsidRPr="00707964">
        <w:rPr>
          <w:rFonts w:ascii="Times New Roman" w:hAnsi="Times New Roman" w:cs="Times New Roman"/>
          <w:sz w:val="24"/>
          <w:szCs w:val="24"/>
        </w:rPr>
        <w:t xml:space="preserve">According to several organizations such as the Food Research and Action Center, United States Department of Agriculture, and Food and Agricultural Organization, poverty and hunger are major social issues affecting a significant number of citizens in the United States as well as globally. For example, according to the United States Department of Agriculture (2017), 40 million citizens are struggling with hunger and poverty, with this social issue affecting more than 15 million families. The existence of poverty and hunger is also necessitated by the establishment of various food safety programs such as the Supplemental Nutrition Assistance Program and the National School Lunch Program to counter the issues. Poverty and hungry and issues of major concern because they result in economic and social inequalities, malnourishment, depression, asthma, and anxiety. In addition, children from low-income family backgrounds are unable to access education services, thereby increasing the chances of engaging in other risky activities, such as drug abuse, robbery, and prostitution. Poverty and hungry also make the government spend heftily on the health sector to treat the resulting health issues. </w:t>
      </w:r>
    </w:p>
    <w:p w:rsidR="00707964" w:rsidRPr="008446CC" w:rsidRDefault="00707964" w:rsidP="008446CC">
      <w:pPr>
        <w:spacing w:line="480" w:lineRule="auto"/>
        <w:jc w:val="center"/>
        <w:rPr>
          <w:rFonts w:ascii="Times New Roman" w:hAnsi="Times New Roman" w:cs="Times New Roman"/>
          <w:b/>
          <w:sz w:val="24"/>
          <w:szCs w:val="24"/>
        </w:rPr>
      </w:pPr>
      <w:r w:rsidRPr="008446CC">
        <w:rPr>
          <w:rFonts w:ascii="Times New Roman" w:hAnsi="Times New Roman" w:cs="Times New Roman"/>
          <w:b/>
          <w:sz w:val="24"/>
          <w:szCs w:val="24"/>
        </w:rPr>
        <w:t>The Goal</w:t>
      </w:r>
    </w:p>
    <w:p w:rsidR="00707964" w:rsidRPr="00707964" w:rsidRDefault="00707964" w:rsidP="008446CC">
      <w:pPr>
        <w:spacing w:line="480" w:lineRule="auto"/>
        <w:ind w:firstLine="720"/>
        <w:rPr>
          <w:rFonts w:ascii="Times New Roman" w:hAnsi="Times New Roman" w:cs="Times New Roman"/>
          <w:sz w:val="24"/>
          <w:szCs w:val="24"/>
        </w:rPr>
      </w:pPr>
      <w:r w:rsidRPr="00707964">
        <w:rPr>
          <w:rFonts w:ascii="Times New Roman" w:hAnsi="Times New Roman" w:cs="Times New Roman"/>
          <w:sz w:val="24"/>
          <w:szCs w:val="24"/>
        </w:rPr>
        <w:lastRenderedPageBreak/>
        <w:t xml:space="preserve">The goal is to create awareness about the social issues of poverty and hunger. This is a call-awakening to the relevant authorities to be aware of the prevalence of poverty and hunger and thereby urge them to take effective measures and act with great urgency to solve the issues. It is so unfortunate that in the 21st century and for an economically developed country like the United States, we are still talking of hunger and poverty. Therefore, this proposal is meant to enlighten the concerned authorities as well as the public about the present situation of hungry and poverty and call upon them to implement the necessary interventions to counter these issues. </w:t>
      </w:r>
    </w:p>
    <w:p w:rsidR="00707964" w:rsidRPr="008446CC" w:rsidRDefault="00707964" w:rsidP="008446CC">
      <w:pPr>
        <w:spacing w:line="480" w:lineRule="auto"/>
        <w:jc w:val="center"/>
        <w:rPr>
          <w:rFonts w:ascii="Times New Roman" w:hAnsi="Times New Roman" w:cs="Times New Roman"/>
          <w:b/>
          <w:sz w:val="24"/>
          <w:szCs w:val="24"/>
        </w:rPr>
      </w:pPr>
      <w:r w:rsidRPr="008446CC">
        <w:rPr>
          <w:rFonts w:ascii="Times New Roman" w:hAnsi="Times New Roman" w:cs="Times New Roman"/>
          <w:b/>
          <w:sz w:val="24"/>
          <w:szCs w:val="24"/>
        </w:rPr>
        <w:t>Why Other People Should Care about Hungry and Poverty</w:t>
      </w:r>
    </w:p>
    <w:p w:rsidR="00707964" w:rsidRPr="00707964" w:rsidRDefault="00707964" w:rsidP="008446CC">
      <w:pPr>
        <w:spacing w:line="480" w:lineRule="auto"/>
        <w:ind w:firstLine="720"/>
        <w:rPr>
          <w:rFonts w:ascii="Times New Roman" w:hAnsi="Times New Roman" w:cs="Times New Roman"/>
          <w:sz w:val="24"/>
          <w:szCs w:val="24"/>
        </w:rPr>
      </w:pPr>
      <w:r w:rsidRPr="00707964">
        <w:rPr>
          <w:rFonts w:ascii="Times New Roman" w:hAnsi="Times New Roman" w:cs="Times New Roman"/>
          <w:sz w:val="24"/>
          <w:szCs w:val="24"/>
        </w:rPr>
        <w:t>Poverty does not only affect directly involved people. Rather, it affects the entire country. Notably, poverty and hunger increase dependency on rich people. The majority of the hungry people are those from low-income family backgrounds, and because they are not able to access food items, they tend to depend on the few who are rich highly. In addition, poverty and hunger result in health conditions, such as depression, malnutrition, depression and marasmus, and this increases health costs to the government</w:t>
      </w:r>
      <w:r w:rsidR="008446CC">
        <w:rPr>
          <w:rFonts w:ascii="Times New Roman" w:hAnsi="Times New Roman" w:cs="Times New Roman"/>
          <w:sz w:val="24"/>
          <w:szCs w:val="24"/>
        </w:rPr>
        <w:t xml:space="preserve"> (</w:t>
      </w:r>
      <w:r w:rsidR="008446CC" w:rsidRPr="008446CC">
        <w:rPr>
          <w:rFonts w:ascii="Times New Roman" w:eastAsia="Times New Roman" w:hAnsi="Times New Roman" w:cs="Times New Roman"/>
          <w:sz w:val="24"/>
          <w:szCs w:val="24"/>
        </w:rPr>
        <w:t>Ibrahim</w:t>
      </w:r>
      <w:r w:rsidR="008446CC">
        <w:rPr>
          <w:rFonts w:ascii="Times New Roman" w:eastAsia="Times New Roman" w:hAnsi="Times New Roman" w:cs="Times New Roman"/>
          <w:sz w:val="24"/>
          <w:szCs w:val="24"/>
        </w:rPr>
        <w:t>, 2018)</w:t>
      </w:r>
      <w:r w:rsidRPr="00707964">
        <w:rPr>
          <w:rFonts w:ascii="Times New Roman" w:hAnsi="Times New Roman" w:cs="Times New Roman"/>
          <w:sz w:val="24"/>
          <w:szCs w:val="24"/>
        </w:rPr>
        <w:t xml:space="preserve">. Poor and hungry people tend to indulge in risky behaviors like prostitution, drug abuse and robbery. Due to these effects, other people and the government should be highly concerned about these social issues. The government should also be concerned about hunger and poverty because they result in social and economic inequalities. </w:t>
      </w:r>
    </w:p>
    <w:p w:rsidR="008446CC" w:rsidRDefault="008446CC" w:rsidP="008446CC">
      <w:pPr>
        <w:spacing w:line="480" w:lineRule="auto"/>
        <w:jc w:val="center"/>
        <w:rPr>
          <w:rFonts w:ascii="Times New Roman" w:hAnsi="Times New Roman" w:cs="Times New Roman"/>
          <w:b/>
          <w:sz w:val="24"/>
          <w:szCs w:val="24"/>
        </w:rPr>
      </w:pPr>
    </w:p>
    <w:p w:rsidR="008446CC" w:rsidRDefault="008446CC" w:rsidP="008446CC">
      <w:pPr>
        <w:spacing w:line="480" w:lineRule="auto"/>
        <w:jc w:val="center"/>
        <w:rPr>
          <w:rFonts w:ascii="Times New Roman" w:hAnsi="Times New Roman" w:cs="Times New Roman"/>
          <w:b/>
          <w:sz w:val="24"/>
          <w:szCs w:val="24"/>
        </w:rPr>
      </w:pPr>
    </w:p>
    <w:p w:rsidR="008446CC" w:rsidRDefault="008446CC" w:rsidP="008446CC">
      <w:pPr>
        <w:spacing w:line="480" w:lineRule="auto"/>
        <w:jc w:val="center"/>
        <w:rPr>
          <w:rFonts w:ascii="Times New Roman" w:hAnsi="Times New Roman" w:cs="Times New Roman"/>
          <w:b/>
          <w:sz w:val="24"/>
          <w:szCs w:val="24"/>
        </w:rPr>
      </w:pPr>
    </w:p>
    <w:p w:rsidR="008446CC" w:rsidRPr="005B397E" w:rsidRDefault="00707964" w:rsidP="008446CC">
      <w:pPr>
        <w:spacing w:line="480" w:lineRule="auto"/>
        <w:jc w:val="center"/>
        <w:rPr>
          <w:rFonts w:ascii="Times New Roman" w:hAnsi="Times New Roman" w:cs="Times New Roman"/>
          <w:b/>
          <w:sz w:val="24"/>
          <w:szCs w:val="24"/>
        </w:rPr>
      </w:pPr>
      <w:r w:rsidRPr="008446CC">
        <w:rPr>
          <w:rFonts w:ascii="Times New Roman" w:hAnsi="Times New Roman" w:cs="Times New Roman"/>
          <w:b/>
          <w:sz w:val="24"/>
          <w:szCs w:val="24"/>
        </w:rPr>
        <w:lastRenderedPageBreak/>
        <w:t>References</w:t>
      </w:r>
    </w:p>
    <w:p w:rsidR="008446CC" w:rsidRPr="008446CC" w:rsidRDefault="008446CC" w:rsidP="008446CC">
      <w:pPr>
        <w:spacing w:after="0" w:line="480" w:lineRule="auto"/>
        <w:ind w:left="720" w:hanging="720"/>
        <w:rPr>
          <w:rFonts w:ascii="Times New Roman" w:eastAsia="Times New Roman" w:hAnsi="Times New Roman" w:cs="Times New Roman"/>
          <w:sz w:val="24"/>
          <w:szCs w:val="24"/>
        </w:rPr>
      </w:pPr>
      <w:r w:rsidRPr="008446CC">
        <w:rPr>
          <w:rFonts w:ascii="Times New Roman" w:eastAsia="Times New Roman" w:hAnsi="Times New Roman" w:cs="Times New Roman"/>
          <w:sz w:val="24"/>
          <w:szCs w:val="24"/>
        </w:rPr>
        <w:t xml:space="preserve">Ibrahim, Y. (2018). The re-aestheticisation of poverty: blogging hunger in the age of austerity. </w:t>
      </w:r>
      <w:r w:rsidRPr="008446CC">
        <w:rPr>
          <w:rFonts w:ascii="Times New Roman" w:eastAsia="Times New Roman" w:hAnsi="Times New Roman" w:cs="Times New Roman"/>
          <w:i/>
          <w:iCs/>
          <w:sz w:val="24"/>
          <w:szCs w:val="24"/>
        </w:rPr>
        <w:t>Social Identities</w:t>
      </w:r>
      <w:r w:rsidRPr="008446CC">
        <w:rPr>
          <w:rFonts w:ascii="Times New Roman" w:eastAsia="Times New Roman" w:hAnsi="Times New Roman" w:cs="Times New Roman"/>
          <w:sz w:val="24"/>
          <w:szCs w:val="24"/>
        </w:rPr>
        <w:t xml:space="preserve">, </w:t>
      </w:r>
      <w:r w:rsidRPr="008446CC">
        <w:rPr>
          <w:rFonts w:ascii="Times New Roman" w:eastAsia="Times New Roman" w:hAnsi="Times New Roman" w:cs="Times New Roman"/>
          <w:i/>
          <w:iCs/>
          <w:sz w:val="24"/>
          <w:szCs w:val="24"/>
        </w:rPr>
        <w:t>24</w:t>
      </w:r>
      <w:r w:rsidRPr="008446CC">
        <w:rPr>
          <w:rFonts w:ascii="Times New Roman" w:eastAsia="Times New Roman" w:hAnsi="Times New Roman" w:cs="Times New Roman"/>
          <w:sz w:val="24"/>
          <w:szCs w:val="24"/>
        </w:rPr>
        <w:t>(3), 364-379.</w:t>
      </w:r>
    </w:p>
    <w:p w:rsidR="008446CC" w:rsidRPr="009C422F" w:rsidRDefault="008446CC" w:rsidP="008446CC">
      <w:pPr>
        <w:spacing w:line="480" w:lineRule="auto"/>
        <w:ind w:left="720" w:hanging="720"/>
        <w:rPr>
          <w:rFonts w:ascii="Times New Roman" w:hAnsi="Times New Roman" w:cs="Times New Roman"/>
          <w:sz w:val="24"/>
          <w:szCs w:val="24"/>
        </w:rPr>
      </w:pPr>
      <w:r w:rsidRPr="009C422F">
        <w:rPr>
          <w:rFonts w:ascii="Times New Roman" w:hAnsi="Times New Roman" w:cs="Times New Roman"/>
          <w:sz w:val="24"/>
          <w:szCs w:val="24"/>
        </w:rPr>
        <w:t xml:space="preserve">United States Department of Agriculture. (2017). Food Security in the United States. Retrieved from </w:t>
      </w:r>
      <w:hyperlink r:id="rId6" w:history="1">
        <w:r w:rsidRPr="009C422F">
          <w:rPr>
            <w:rStyle w:val="Hyperlink"/>
            <w:rFonts w:ascii="Times New Roman" w:hAnsi="Times New Roman" w:cs="Times New Roman"/>
            <w:sz w:val="24"/>
            <w:szCs w:val="24"/>
          </w:rPr>
          <w:t>https://www.ers.usda.gov/topics/food-nutrition-assistance/food-security-in-the-us/key-statistics-graphics.aspx</w:t>
        </w:r>
      </w:hyperlink>
    </w:p>
    <w:p w:rsidR="008446CC" w:rsidRDefault="008446CC" w:rsidP="008446CC">
      <w:pPr>
        <w:spacing w:after="0" w:line="480" w:lineRule="auto"/>
        <w:ind w:left="720" w:hanging="720"/>
        <w:rPr>
          <w:rFonts w:ascii="Times New Roman" w:eastAsia="Times New Roman" w:hAnsi="Times New Roman" w:cs="Times New Roman"/>
          <w:sz w:val="24"/>
          <w:szCs w:val="24"/>
        </w:rPr>
      </w:pPr>
      <w:r w:rsidRPr="005B397E">
        <w:rPr>
          <w:rFonts w:ascii="Times New Roman" w:eastAsia="Times New Roman" w:hAnsi="Times New Roman" w:cs="Times New Roman"/>
          <w:sz w:val="24"/>
          <w:szCs w:val="24"/>
        </w:rPr>
        <w:t xml:space="preserve">Ziliak, J. P., &amp; Gundersen, C. (2018). The state of senior hunger in America. </w:t>
      </w:r>
      <w:r w:rsidRPr="005B397E">
        <w:rPr>
          <w:rFonts w:ascii="Times New Roman" w:eastAsia="Times New Roman" w:hAnsi="Times New Roman" w:cs="Times New Roman"/>
          <w:i/>
          <w:iCs/>
          <w:sz w:val="24"/>
          <w:szCs w:val="24"/>
        </w:rPr>
        <w:t>Feeding America</w:t>
      </w:r>
      <w:r w:rsidRPr="005B397E">
        <w:rPr>
          <w:rFonts w:ascii="Times New Roman" w:eastAsia="Times New Roman" w:hAnsi="Times New Roman" w:cs="Times New Roman"/>
          <w:sz w:val="24"/>
          <w:szCs w:val="24"/>
        </w:rPr>
        <w:t>, 2-</w:t>
      </w:r>
      <w:bookmarkStart w:id="0" w:name="_GoBack"/>
      <w:bookmarkEnd w:id="0"/>
      <w:r w:rsidRPr="005B397E">
        <w:rPr>
          <w:rFonts w:ascii="Times New Roman" w:eastAsia="Times New Roman" w:hAnsi="Times New Roman" w:cs="Times New Roman"/>
          <w:sz w:val="24"/>
          <w:szCs w:val="24"/>
        </w:rPr>
        <w:t>19.</w:t>
      </w:r>
    </w:p>
    <w:p w:rsidR="00707964" w:rsidRDefault="00707964" w:rsidP="008446CC">
      <w:pPr>
        <w:spacing w:line="480" w:lineRule="auto"/>
        <w:rPr>
          <w:rFonts w:ascii="Times New Roman" w:hAnsi="Times New Roman" w:cs="Times New Roman"/>
          <w:sz w:val="24"/>
          <w:szCs w:val="24"/>
        </w:rPr>
      </w:pPr>
    </w:p>
    <w:p w:rsidR="005B397E" w:rsidRPr="00707964" w:rsidRDefault="005B397E" w:rsidP="008446CC">
      <w:pPr>
        <w:spacing w:line="480" w:lineRule="auto"/>
        <w:rPr>
          <w:rFonts w:ascii="Times New Roman" w:hAnsi="Times New Roman" w:cs="Times New Roman"/>
          <w:sz w:val="24"/>
          <w:szCs w:val="24"/>
        </w:rPr>
      </w:pPr>
    </w:p>
    <w:p w:rsidR="000D16E6" w:rsidRPr="00707964" w:rsidRDefault="000D16E6" w:rsidP="008446CC">
      <w:pPr>
        <w:spacing w:line="480" w:lineRule="auto"/>
      </w:pPr>
    </w:p>
    <w:sectPr w:rsidR="000D16E6" w:rsidRPr="00707964" w:rsidSect="008446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2B37" w:rsidRDefault="00F02B37" w:rsidP="008446CC">
      <w:pPr>
        <w:spacing w:after="0" w:line="240" w:lineRule="auto"/>
      </w:pPr>
      <w:r>
        <w:separator/>
      </w:r>
    </w:p>
  </w:endnote>
  <w:endnote w:type="continuationSeparator" w:id="1">
    <w:p w:rsidR="00F02B37" w:rsidRDefault="00F02B37" w:rsidP="008446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2B37" w:rsidRDefault="00F02B37" w:rsidP="008446CC">
      <w:pPr>
        <w:spacing w:after="0" w:line="240" w:lineRule="auto"/>
      </w:pPr>
      <w:r>
        <w:separator/>
      </w:r>
    </w:p>
  </w:footnote>
  <w:footnote w:type="continuationSeparator" w:id="1">
    <w:p w:rsidR="00F02B37" w:rsidRDefault="00F02B37" w:rsidP="008446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6CC" w:rsidRPr="008446CC" w:rsidRDefault="008446CC">
    <w:pPr>
      <w:pStyle w:val="Header"/>
      <w:rPr>
        <w:rFonts w:ascii="Times New Roman" w:hAnsi="Times New Roman" w:cs="Times New Roman"/>
        <w:sz w:val="24"/>
        <w:szCs w:val="24"/>
      </w:rPr>
    </w:pPr>
    <w:r>
      <w:tab/>
    </w:r>
    <w:r>
      <w:tab/>
    </w:r>
    <w:r w:rsidR="0076707D" w:rsidRPr="008446CC">
      <w:rPr>
        <w:rFonts w:ascii="Times New Roman" w:hAnsi="Times New Roman" w:cs="Times New Roman"/>
        <w:sz w:val="24"/>
        <w:szCs w:val="24"/>
      </w:rPr>
      <w:fldChar w:fldCharType="begin"/>
    </w:r>
    <w:r w:rsidRPr="008446CC">
      <w:rPr>
        <w:rFonts w:ascii="Times New Roman" w:hAnsi="Times New Roman" w:cs="Times New Roman"/>
        <w:sz w:val="24"/>
        <w:szCs w:val="24"/>
      </w:rPr>
      <w:instrText xml:space="preserve"> PAGE   \* MERGEFORMAT </w:instrText>
    </w:r>
    <w:r w:rsidR="0076707D" w:rsidRPr="008446CC">
      <w:rPr>
        <w:rFonts w:ascii="Times New Roman" w:hAnsi="Times New Roman" w:cs="Times New Roman"/>
        <w:sz w:val="24"/>
        <w:szCs w:val="24"/>
      </w:rPr>
      <w:fldChar w:fldCharType="separate"/>
    </w:r>
    <w:r w:rsidR="008A1BEB">
      <w:rPr>
        <w:rFonts w:ascii="Times New Roman" w:hAnsi="Times New Roman" w:cs="Times New Roman"/>
        <w:noProof/>
        <w:sz w:val="24"/>
        <w:szCs w:val="24"/>
      </w:rPr>
      <w:t>4</w:t>
    </w:r>
    <w:r w:rsidR="0076707D" w:rsidRPr="008446CC">
      <w:rPr>
        <w:rFonts w:ascii="Times New Roman" w:hAnsi="Times New Roman" w:cs="Times New Roman"/>
        <w:noProof/>
        <w:sz w:val="24"/>
        <w:szCs w:val="24"/>
      </w:rPr>
      <w:fldChar w:fldCharType="end"/>
    </w:r>
  </w:p>
  <w:p w:rsidR="008446CC" w:rsidRDefault="008446C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6CC" w:rsidRPr="008446CC" w:rsidRDefault="008446CC">
    <w:pPr>
      <w:pStyle w:val="Header"/>
      <w:rPr>
        <w:rFonts w:ascii="Times New Roman" w:hAnsi="Times New Roman" w:cs="Times New Roman"/>
        <w:sz w:val="24"/>
        <w:szCs w:val="24"/>
      </w:rPr>
    </w:pPr>
    <w:r>
      <w:tab/>
    </w:r>
    <w:r>
      <w:tab/>
    </w:r>
    <w:r w:rsidR="0076707D" w:rsidRPr="008446CC">
      <w:rPr>
        <w:rFonts w:ascii="Times New Roman" w:hAnsi="Times New Roman" w:cs="Times New Roman"/>
        <w:sz w:val="24"/>
        <w:szCs w:val="24"/>
      </w:rPr>
      <w:fldChar w:fldCharType="begin"/>
    </w:r>
    <w:r w:rsidRPr="008446CC">
      <w:rPr>
        <w:rFonts w:ascii="Times New Roman" w:hAnsi="Times New Roman" w:cs="Times New Roman"/>
        <w:sz w:val="24"/>
        <w:szCs w:val="24"/>
      </w:rPr>
      <w:instrText xml:space="preserve"> PAGE   \* MERGEFORMAT </w:instrText>
    </w:r>
    <w:r w:rsidR="0076707D" w:rsidRPr="008446CC">
      <w:rPr>
        <w:rFonts w:ascii="Times New Roman" w:hAnsi="Times New Roman" w:cs="Times New Roman"/>
        <w:sz w:val="24"/>
        <w:szCs w:val="24"/>
      </w:rPr>
      <w:fldChar w:fldCharType="separate"/>
    </w:r>
    <w:r w:rsidR="008A1BEB">
      <w:rPr>
        <w:rFonts w:ascii="Times New Roman" w:hAnsi="Times New Roman" w:cs="Times New Roman"/>
        <w:noProof/>
        <w:sz w:val="24"/>
        <w:szCs w:val="24"/>
      </w:rPr>
      <w:t>1</w:t>
    </w:r>
    <w:r w:rsidR="0076707D" w:rsidRPr="008446CC">
      <w:rPr>
        <w:rFonts w:ascii="Times New Roman" w:hAnsi="Times New Roman" w:cs="Times New Roman"/>
        <w:noProof/>
        <w:sz w:val="24"/>
        <w:szCs w:val="24"/>
      </w:rPr>
      <w:fldChar w:fldCharType="end"/>
    </w:r>
  </w:p>
  <w:p w:rsidR="008446CC" w:rsidRDefault="008446C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D16E6"/>
    <w:rsid w:val="000D16E6"/>
    <w:rsid w:val="001638C4"/>
    <w:rsid w:val="001E12BF"/>
    <w:rsid w:val="002970A9"/>
    <w:rsid w:val="00535428"/>
    <w:rsid w:val="005B397E"/>
    <w:rsid w:val="00707964"/>
    <w:rsid w:val="007240EA"/>
    <w:rsid w:val="0076707D"/>
    <w:rsid w:val="007A28B1"/>
    <w:rsid w:val="008446CC"/>
    <w:rsid w:val="008A1BEB"/>
    <w:rsid w:val="00912BDC"/>
    <w:rsid w:val="009A74D0"/>
    <w:rsid w:val="00A42E5E"/>
    <w:rsid w:val="00AF0B9B"/>
    <w:rsid w:val="00CA243D"/>
    <w:rsid w:val="00EE712E"/>
    <w:rsid w:val="00F02B37"/>
    <w:rsid w:val="00F710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0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397E"/>
    <w:rPr>
      <w:color w:val="0000FF" w:themeColor="hyperlink"/>
      <w:u w:val="single"/>
    </w:rPr>
  </w:style>
  <w:style w:type="paragraph" w:styleId="Header">
    <w:name w:val="header"/>
    <w:basedOn w:val="Normal"/>
    <w:link w:val="HeaderChar"/>
    <w:uiPriority w:val="99"/>
    <w:unhideWhenUsed/>
    <w:rsid w:val="008446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6CC"/>
  </w:style>
  <w:style w:type="paragraph" w:styleId="Footer">
    <w:name w:val="footer"/>
    <w:basedOn w:val="Normal"/>
    <w:link w:val="FooterChar"/>
    <w:uiPriority w:val="99"/>
    <w:unhideWhenUsed/>
    <w:rsid w:val="008446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6CC"/>
  </w:style>
  <w:style w:type="paragraph" w:styleId="BalloonText">
    <w:name w:val="Balloon Text"/>
    <w:basedOn w:val="Normal"/>
    <w:link w:val="BalloonTextChar"/>
    <w:uiPriority w:val="99"/>
    <w:semiHidden/>
    <w:unhideWhenUsed/>
    <w:rsid w:val="008446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46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397E"/>
    <w:rPr>
      <w:color w:val="0000FF" w:themeColor="hyperlink"/>
      <w:u w:val="single"/>
    </w:rPr>
  </w:style>
  <w:style w:type="paragraph" w:styleId="Header">
    <w:name w:val="header"/>
    <w:basedOn w:val="Normal"/>
    <w:link w:val="HeaderChar"/>
    <w:uiPriority w:val="99"/>
    <w:unhideWhenUsed/>
    <w:rsid w:val="008446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6CC"/>
  </w:style>
  <w:style w:type="paragraph" w:styleId="Footer">
    <w:name w:val="footer"/>
    <w:basedOn w:val="Normal"/>
    <w:link w:val="FooterChar"/>
    <w:uiPriority w:val="99"/>
    <w:unhideWhenUsed/>
    <w:rsid w:val="008446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6CC"/>
  </w:style>
  <w:style w:type="paragraph" w:styleId="BalloonText">
    <w:name w:val="Balloon Text"/>
    <w:basedOn w:val="Normal"/>
    <w:link w:val="BalloonTextChar"/>
    <w:uiPriority w:val="99"/>
    <w:semiHidden/>
    <w:unhideWhenUsed/>
    <w:rsid w:val="008446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46C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64641722">
      <w:bodyDiv w:val="1"/>
      <w:marLeft w:val="0"/>
      <w:marRight w:val="0"/>
      <w:marTop w:val="0"/>
      <w:marBottom w:val="0"/>
      <w:divBdr>
        <w:top w:val="none" w:sz="0" w:space="0" w:color="auto"/>
        <w:left w:val="none" w:sz="0" w:space="0" w:color="auto"/>
        <w:bottom w:val="none" w:sz="0" w:space="0" w:color="auto"/>
        <w:right w:val="none" w:sz="0" w:space="0" w:color="auto"/>
      </w:divBdr>
      <w:divsChild>
        <w:div w:id="752513123">
          <w:marLeft w:val="0"/>
          <w:marRight w:val="0"/>
          <w:marTop w:val="0"/>
          <w:marBottom w:val="0"/>
          <w:divBdr>
            <w:top w:val="none" w:sz="0" w:space="0" w:color="auto"/>
            <w:left w:val="none" w:sz="0" w:space="0" w:color="auto"/>
            <w:bottom w:val="none" w:sz="0" w:space="0" w:color="auto"/>
            <w:right w:val="none" w:sz="0" w:space="0" w:color="auto"/>
          </w:divBdr>
        </w:div>
      </w:divsChild>
    </w:div>
    <w:div w:id="1208026469">
      <w:bodyDiv w:val="1"/>
      <w:marLeft w:val="0"/>
      <w:marRight w:val="0"/>
      <w:marTop w:val="0"/>
      <w:marBottom w:val="0"/>
      <w:divBdr>
        <w:top w:val="none" w:sz="0" w:space="0" w:color="auto"/>
        <w:left w:val="none" w:sz="0" w:space="0" w:color="auto"/>
        <w:bottom w:val="none" w:sz="0" w:space="0" w:color="auto"/>
        <w:right w:val="none" w:sz="0" w:space="0" w:color="auto"/>
      </w:divBdr>
      <w:divsChild>
        <w:div w:id="11776962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rs.usda.gov/topics/food-nutrition-assistance/food-security-in-the-us/key-statistics-graphics.aspx"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2021-01-11T07:43:00Z</dcterms:created>
  <dcterms:modified xsi:type="dcterms:W3CDTF">2021-01-11T07:43:00Z</dcterms:modified>
</cp:coreProperties>
</file>